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A76C" w14:textId="77777777" w:rsidR="007B31D1" w:rsidRPr="00054816" w:rsidRDefault="007B31D1" w:rsidP="007B31D1">
      <w:pPr>
        <w:tabs>
          <w:tab w:val="left" w:pos="7513"/>
        </w:tabs>
        <w:rPr>
          <w:rFonts w:ascii="Century Gothic" w:hAnsi="Century Gothic"/>
          <w:sz w:val="18"/>
          <w:szCs w:val="22"/>
        </w:rPr>
      </w:pPr>
      <w:r w:rsidRPr="00054816">
        <w:rPr>
          <w:rFonts w:ascii="Century Gothic" w:hAnsi="Century Gothic"/>
          <w:sz w:val="18"/>
          <w:szCs w:val="22"/>
        </w:rPr>
        <w:t>Contact: Linnea Good</w:t>
      </w:r>
      <w:r w:rsidRPr="00054816">
        <w:rPr>
          <w:rFonts w:ascii="Century Gothic" w:hAnsi="Century Gothic"/>
          <w:sz w:val="18"/>
          <w:szCs w:val="22"/>
        </w:rPr>
        <w:tab/>
        <w:t>FOR IMMEDIATE RELEASE</w:t>
      </w:r>
    </w:p>
    <w:p w14:paraId="2D51ABD5" w14:textId="77777777" w:rsidR="007B31D1" w:rsidRPr="00054816" w:rsidRDefault="007B31D1" w:rsidP="007B31D1">
      <w:pPr>
        <w:tabs>
          <w:tab w:val="left" w:pos="6096"/>
        </w:tabs>
        <w:rPr>
          <w:rFonts w:ascii="Century Gothic" w:hAnsi="Century Gothic"/>
          <w:sz w:val="18"/>
          <w:szCs w:val="22"/>
        </w:rPr>
      </w:pPr>
      <w:r w:rsidRPr="00054816">
        <w:rPr>
          <w:rFonts w:ascii="Century Gothic" w:hAnsi="Century Gothic"/>
          <w:sz w:val="18"/>
          <w:szCs w:val="22"/>
        </w:rPr>
        <w:t>Telephone: 250-494-5111</w:t>
      </w:r>
    </w:p>
    <w:p w14:paraId="3139DCCD" w14:textId="77777777" w:rsidR="007B31D1" w:rsidRPr="00054816" w:rsidRDefault="007B31D1" w:rsidP="007B31D1">
      <w:pPr>
        <w:tabs>
          <w:tab w:val="left" w:pos="6096"/>
        </w:tabs>
        <w:rPr>
          <w:rFonts w:ascii="Century Gothic" w:hAnsi="Century Gothic"/>
          <w:sz w:val="18"/>
          <w:szCs w:val="22"/>
        </w:rPr>
      </w:pPr>
      <w:r w:rsidRPr="00054816">
        <w:rPr>
          <w:rFonts w:ascii="Century Gothic" w:hAnsi="Century Gothic"/>
          <w:sz w:val="18"/>
          <w:szCs w:val="22"/>
        </w:rPr>
        <w:t xml:space="preserve">Email: </w:t>
      </w:r>
      <w:hyperlink r:id="rId6" w:history="1">
        <w:r w:rsidRPr="00054816">
          <w:rPr>
            <w:rStyle w:val="Hyperlink"/>
            <w:rFonts w:ascii="Century Gothic" w:hAnsi="Century Gothic"/>
            <w:color w:val="auto"/>
            <w:sz w:val="18"/>
            <w:szCs w:val="22"/>
          </w:rPr>
          <w:t>Lg@LinneaGood.com</w:t>
        </w:r>
      </w:hyperlink>
      <w:r w:rsidRPr="00054816">
        <w:rPr>
          <w:rFonts w:ascii="Century Gothic" w:hAnsi="Century Gothic"/>
          <w:sz w:val="18"/>
          <w:szCs w:val="22"/>
        </w:rPr>
        <w:t xml:space="preserve"> and </w:t>
      </w:r>
      <w:hyperlink r:id="rId7" w:history="1">
        <w:r w:rsidRPr="00054816">
          <w:rPr>
            <w:rStyle w:val="Hyperlink"/>
            <w:rFonts w:ascii="Century Gothic" w:hAnsi="Century Gothic"/>
            <w:color w:val="auto"/>
            <w:sz w:val="18"/>
            <w:szCs w:val="22"/>
          </w:rPr>
          <w:t>Admin@LinneaGood.com</w:t>
        </w:r>
      </w:hyperlink>
    </w:p>
    <w:p w14:paraId="13D876D2" w14:textId="27DDC056" w:rsidR="007B31D1" w:rsidRDefault="007B31D1" w:rsidP="007B31D1">
      <w:pPr>
        <w:tabs>
          <w:tab w:val="left" w:pos="6096"/>
        </w:tabs>
        <w:rPr>
          <w:rFonts w:ascii="Century Gothic" w:hAnsi="Century Gothic"/>
          <w:sz w:val="18"/>
          <w:szCs w:val="22"/>
        </w:rPr>
      </w:pPr>
      <w:r w:rsidRPr="00054816">
        <w:rPr>
          <w:rFonts w:ascii="Century Gothic" w:hAnsi="Century Gothic"/>
          <w:sz w:val="18"/>
          <w:szCs w:val="22"/>
        </w:rPr>
        <w:t>Web site:</w:t>
      </w:r>
      <w:r w:rsidR="007C4B85">
        <w:rPr>
          <w:rFonts w:ascii="Century Gothic" w:hAnsi="Century Gothic"/>
          <w:sz w:val="18"/>
          <w:szCs w:val="22"/>
        </w:rPr>
        <w:t xml:space="preserve"> </w:t>
      </w:r>
      <w:hyperlink r:id="rId8" w:history="1">
        <w:r w:rsidR="005D2DE7" w:rsidRPr="003527C7">
          <w:rPr>
            <w:rStyle w:val="Hyperlink"/>
            <w:rFonts w:ascii="Century Gothic" w:hAnsi="Century Gothic"/>
            <w:sz w:val="18"/>
            <w:szCs w:val="22"/>
          </w:rPr>
          <w:t>www.LinneaGood.com</w:t>
        </w:r>
      </w:hyperlink>
    </w:p>
    <w:p w14:paraId="34EEC977" w14:textId="01286ED9" w:rsidR="005D2DE7" w:rsidRPr="00054816" w:rsidRDefault="005D2DE7" w:rsidP="007B31D1">
      <w:pPr>
        <w:tabs>
          <w:tab w:val="left" w:pos="6096"/>
        </w:tabs>
        <w:rPr>
          <w:rFonts w:ascii="Century Gothic" w:hAnsi="Century Gothic"/>
          <w:b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Facebook: Linnea Good, Yanti Rowland, Jake Evans, ArtSpirit Summerland</w:t>
      </w:r>
    </w:p>
    <w:p w14:paraId="725321AA" w14:textId="77777777" w:rsidR="009A005F" w:rsidRPr="00054816" w:rsidRDefault="009A005F" w:rsidP="007B31D1">
      <w:pPr>
        <w:tabs>
          <w:tab w:val="left" w:pos="6096"/>
        </w:tabs>
        <w:rPr>
          <w:rFonts w:ascii="Century Gothic" w:hAnsi="Century Gothic"/>
          <w:b/>
          <w:szCs w:val="22"/>
        </w:rPr>
      </w:pPr>
      <w:r w:rsidRPr="00054816">
        <w:rPr>
          <w:rFonts w:ascii="Century Gothic" w:hAnsi="Century Gothic"/>
          <w:b/>
          <w:szCs w:val="22"/>
        </w:rPr>
        <w:t>ArtSpirit Summerland</w:t>
      </w:r>
    </w:p>
    <w:p w14:paraId="7A3F6C9E" w14:textId="77777777" w:rsidR="009A005F" w:rsidRPr="00054816" w:rsidRDefault="009A005F" w:rsidP="007B31D1">
      <w:pPr>
        <w:tabs>
          <w:tab w:val="left" w:pos="6096"/>
        </w:tabs>
        <w:rPr>
          <w:rFonts w:ascii="Century Gothic" w:hAnsi="Century Gothic"/>
          <w:b/>
          <w:sz w:val="22"/>
          <w:szCs w:val="22"/>
        </w:rPr>
      </w:pPr>
    </w:p>
    <w:p w14:paraId="6E36DEF5" w14:textId="77777777" w:rsidR="007B31D1" w:rsidRPr="00054816" w:rsidRDefault="009A005F" w:rsidP="007B31D1">
      <w:pPr>
        <w:tabs>
          <w:tab w:val="left" w:pos="7088"/>
        </w:tabs>
        <w:jc w:val="center"/>
        <w:rPr>
          <w:rFonts w:ascii="Century Gothic" w:hAnsi="Century Gothic"/>
          <w:sz w:val="22"/>
          <w:szCs w:val="22"/>
        </w:rPr>
      </w:pPr>
      <w:r w:rsidRPr="00054816">
        <w:rPr>
          <w:rFonts w:ascii="Century Gothic" w:hAnsi="Century Gothic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D34AF" wp14:editId="457AF2D8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531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4A145D0E" w14:textId="77777777" w:rsidR="009A005F" w:rsidRPr="00054816" w:rsidRDefault="009A005F" w:rsidP="007B31D1">
      <w:pPr>
        <w:jc w:val="center"/>
        <w:rPr>
          <w:rFonts w:ascii="Century Gothic" w:hAnsi="Century Gothic"/>
          <w:b/>
          <w:sz w:val="22"/>
          <w:szCs w:val="22"/>
        </w:rPr>
      </w:pPr>
    </w:p>
    <w:p w14:paraId="0A42CC43" w14:textId="77777777" w:rsidR="009A005F" w:rsidRPr="00054816" w:rsidRDefault="009A005F" w:rsidP="009A005F">
      <w:pPr>
        <w:rPr>
          <w:rFonts w:ascii="Century Gothic" w:hAnsi="Century Gothic"/>
          <w:sz w:val="96"/>
          <w:szCs w:val="22"/>
        </w:rPr>
      </w:pPr>
      <w:r w:rsidRPr="00054816">
        <w:rPr>
          <w:rFonts w:ascii="Century Gothic" w:hAnsi="Century Gothic"/>
          <w:sz w:val="96"/>
          <w:szCs w:val="22"/>
        </w:rPr>
        <w:t>PRESS RELEASE</w:t>
      </w:r>
    </w:p>
    <w:p w14:paraId="3FA2E894" w14:textId="77777777" w:rsidR="007B31D1" w:rsidRPr="00054816" w:rsidRDefault="009A005F" w:rsidP="009A005F">
      <w:pPr>
        <w:rPr>
          <w:rFonts w:ascii="Century Gothic" w:hAnsi="Century Gothic"/>
          <w:sz w:val="36"/>
          <w:szCs w:val="22"/>
        </w:rPr>
      </w:pPr>
      <w:r w:rsidRPr="00054816">
        <w:rPr>
          <w:rFonts w:ascii="Century Gothic" w:hAnsi="Century Gothic"/>
          <w:sz w:val="36"/>
          <w:szCs w:val="22"/>
        </w:rPr>
        <w:t>SUMMERLAND MUSIC CAMP set for adventure</w:t>
      </w:r>
    </w:p>
    <w:p w14:paraId="67C13F1E" w14:textId="77777777" w:rsidR="007B31D1" w:rsidRPr="00054816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  <w:lang w:val="en-US"/>
        </w:rPr>
      </w:pPr>
      <w:r w:rsidRPr="00054816">
        <w:rPr>
          <w:rFonts w:ascii="Century Gothic" w:hAnsi="Century Gothic" w:cs="Helvetica"/>
          <w:sz w:val="22"/>
          <w:szCs w:val="22"/>
          <w:lang w:val="en-US"/>
        </w:rPr>
        <w:t>Local community initiative provides music for children on all margins</w:t>
      </w:r>
    </w:p>
    <w:p w14:paraId="7B9F5B6E" w14:textId="77777777" w:rsidR="009A005F" w:rsidRPr="00054816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  <w:lang w:val="en-US"/>
        </w:rPr>
      </w:pPr>
    </w:p>
    <w:p w14:paraId="2B837CA1" w14:textId="77777777" w:rsidR="009A005F" w:rsidRPr="00054816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22"/>
          <w:szCs w:val="22"/>
          <w:lang w:val="en-US"/>
        </w:rPr>
      </w:pPr>
    </w:p>
    <w:p w14:paraId="6E50F517" w14:textId="77777777" w:rsidR="009A005F" w:rsidRPr="00671212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>“Music Will Make You Happy for the Rest of Your Life”</w:t>
      </w:r>
    </w:p>
    <w:p w14:paraId="32D773EF" w14:textId="77777777" w:rsidR="009A005F" w:rsidRPr="00671212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</w:p>
    <w:p w14:paraId="0E8765FA" w14:textId="5A922E8A" w:rsidR="009A005F" w:rsidRPr="00671212" w:rsidRDefault="009A005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>For a second summer, ArtSpirit Summerland is o</w:t>
      </w:r>
      <w:r w:rsidR="000C4AEF" w:rsidRPr="00671212">
        <w:rPr>
          <w:rFonts w:ascii="Century Gothic" w:hAnsi="Century Gothic" w:cs="Calibri"/>
          <w:sz w:val="22"/>
          <w:szCs w:val="22"/>
          <w:lang w:val="en-US"/>
        </w:rPr>
        <w:t xml:space="preserve">ffering a diverse musical programme to children of the South Okanagan. The </w:t>
      </w:r>
      <w:r w:rsidR="00671212" w:rsidRPr="00671212">
        <w:rPr>
          <w:rFonts w:ascii="Century Gothic" w:hAnsi="Century Gothic" w:cs="Calibri"/>
          <w:sz w:val="22"/>
          <w:szCs w:val="22"/>
          <w:lang w:val="en-US"/>
        </w:rPr>
        <w:t>day</w:t>
      </w:r>
      <w:r w:rsidR="000C4AEF" w:rsidRPr="00671212">
        <w:rPr>
          <w:rFonts w:ascii="Century Gothic" w:hAnsi="Century Gothic" w:cs="Calibri"/>
          <w:sz w:val="22"/>
          <w:szCs w:val="22"/>
          <w:lang w:val="en-US"/>
        </w:rPr>
        <w:t>camp, which runs Monday to Friday mornings 8:30am-12:30pm from July 11-15, 2106, will teach 3 main areas of the arts: 1) Singing (choir) 2) Ukulele 3) Hip Hop Dancing.</w:t>
      </w:r>
      <w:r w:rsidR="00671212" w:rsidRPr="00671212">
        <w:rPr>
          <w:rFonts w:ascii="Century Gothic" w:hAnsi="Century Gothic" w:cs="Calibri"/>
          <w:sz w:val="22"/>
          <w:szCs w:val="22"/>
          <w:lang w:val="en-US"/>
        </w:rPr>
        <w:t xml:space="preserve"> The programme culminates in a performance at the Summerland Ornamental Gardens Centennial weekend celebrations on Saturday, July 16.</w:t>
      </w:r>
      <w:r w:rsidR="00671212">
        <w:rPr>
          <w:rFonts w:ascii="Century Gothic" w:hAnsi="Century Gothic" w:cs="Calibri"/>
          <w:sz w:val="22"/>
          <w:szCs w:val="22"/>
          <w:lang w:val="en-US"/>
        </w:rPr>
        <w:t xml:space="preserve"> Camp is held throughout the week at the Summerland United Church.</w:t>
      </w:r>
    </w:p>
    <w:p w14:paraId="7B5FEC9A" w14:textId="77777777" w:rsidR="000C4AEF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</w:p>
    <w:p w14:paraId="3C225127" w14:textId="77777777" w:rsidR="00671212" w:rsidRPr="00671212" w:rsidRDefault="00671212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sz w:val="22"/>
          <w:szCs w:val="22"/>
          <w:lang w:val="en-US"/>
        </w:rPr>
      </w:pPr>
      <w:r w:rsidRPr="00671212">
        <w:rPr>
          <w:rFonts w:ascii="Century Gothic" w:hAnsi="Century Gothic" w:cs="Calibri"/>
          <w:b/>
          <w:sz w:val="22"/>
          <w:szCs w:val="22"/>
          <w:lang w:val="en-US"/>
        </w:rPr>
        <w:t>Practitioners</w:t>
      </w:r>
    </w:p>
    <w:p w14:paraId="2A04C669" w14:textId="0B901964" w:rsidR="00FC75F3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>Linnea Good</w:t>
      </w:r>
      <w:r w:rsidR="00FC75F3" w:rsidRPr="00671212">
        <w:rPr>
          <w:rFonts w:ascii="Century Gothic" w:hAnsi="Century Gothic" w:cs="Calibri"/>
          <w:sz w:val="22"/>
          <w:szCs w:val="22"/>
          <w:lang w:val="en-US"/>
        </w:rPr>
        <w:t xml:space="preserve"> 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- group singing </w:t>
      </w:r>
      <w:r w:rsidR="00FC75F3" w:rsidRPr="00671212">
        <w:rPr>
          <w:rFonts w:ascii="Century Gothic" w:hAnsi="Century Gothic" w:cs="Calibri"/>
          <w:sz w:val="22"/>
          <w:szCs w:val="22"/>
          <w:lang w:val="en-US"/>
        </w:rPr>
        <w:t>(LinneaGood.com)</w:t>
      </w: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 </w:t>
      </w:r>
    </w:p>
    <w:p w14:paraId="143C645E" w14:textId="0025F26B" w:rsidR="00FC75F3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Yanti Rowland 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– Ukulele </w:t>
      </w: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(yanti.ca) </w:t>
      </w:r>
    </w:p>
    <w:p w14:paraId="6BE322CB" w14:textId="118ED50A" w:rsidR="000C4AEF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>Jake Evans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 – Hip Hop</w:t>
      </w: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 (</w:t>
      </w:r>
      <w:r w:rsidR="00FC75F3" w:rsidRPr="00671212">
        <w:rPr>
          <w:rFonts w:ascii="Century Gothic" w:hAnsi="Century Gothic" w:cs="Calibri"/>
          <w:sz w:val="22"/>
          <w:szCs w:val="22"/>
          <w:lang w:val="en-US"/>
        </w:rPr>
        <w:t>feelinthebeat.com/jedi-urban-dance-studio)</w:t>
      </w:r>
    </w:p>
    <w:p w14:paraId="03BAABE1" w14:textId="77777777" w:rsidR="000C4AEF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</w:p>
    <w:p w14:paraId="2B607A08" w14:textId="64B1AF8B" w:rsidR="000C4AEF" w:rsidRPr="00671212" w:rsidRDefault="000C4AEF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>“There are a number of things that make this camp unique,” says organizer Linnea Good. “</w:t>
      </w:r>
      <w:r w:rsidR="00FC75F3" w:rsidRPr="00671212">
        <w:rPr>
          <w:rFonts w:ascii="Century Gothic" w:hAnsi="Century Gothic" w:cs="Calibri"/>
          <w:sz w:val="22"/>
          <w:szCs w:val="22"/>
          <w:lang w:val="en-US"/>
        </w:rPr>
        <w:t>We have the top leaders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 in the Okanagan in these particular arts. The camp</w:t>
      </w: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 incorporates 3 different disciplines of music and so all parts of our body </w:t>
      </w:r>
      <w:r w:rsidR="00671212">
        <w:rPr>
          <w:rFonts w:ascii="Century Gothic" w:hAnsi="Century Gothic" w:cs="Calibri"/>
          <w:sz w:val="22"/>
          <w:szCs w:val="22"/>
          <w:lang w:val="en-US"/>
        </w:rPr>
        <w:t>and brain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 are engaged</w:t>
      </w: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. </w:t>
      </w:r>
      <w:r w:rsidR="00671212" w:rsidRPr="00671212">
        <w:rPr>
          <w:rFonts w:ascii="Century Gothic" w:hAnsi="Century Gothic" w:cs="Calibri"/>
          <w:sz w:val="22"/>
          <w:szCs w:val="22"/>
          <w:lang w:val="en-US"/>
        </w:rPr>
        <w:t>T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 xml:space="preserve">hese </w:t>
      </w:r>
      <w:r w:rsidR="00671212">
        <w:rPr>
          <w:rFonts w:ascii="Century Gothic" w:hAnsi="Century Gothic" w:cs="Calibri"/>
          <w:sz w:val="22"/>
          <w:szCs w:val="22"/>
          <w:lang w:val="en-US"/>
        </w:rPr>
        <w:t xml:space="preserve">are all </w:t>
      </w:r>
      <w:r w:rsidR="00A42369" w:rsidRPr="00671212">
        <w:rPr>
          <w:rFonts w:ascii="Century Gothic" w:hAnsi="Century Gothic" w:cs="Calibri"/>
          <w:sz w:val="22"/>
          <w:szCs w:val="22"/>
          <w:lang w:val="en-US"/>
        </w:rPr>
        <w:t>interwoven with an incredible daily Art session with Marian Rudisill</w:t>
      </w:r>
      <w:r w:rsidR="00671212">
        <w:rPr>
          <w:rFonts w:ascii="Century Gothic" w:hAnsi="Century Gothic" w:cs="Calibri"/>
          <w:sz w:val="22"/>
          <w:szCs w:val="22"/>
          <w:lang w:val="en-US"/>
        </w:rPr>
        <w:t>,</w:t>
      </w:r>
      <w:r w:rsidR="00054816" w:rsidRPr="00671212">
        <w:rPr>
          <w:rFonts w:ascii="Century Gothic" w:hAnsi="Century Gothic" w:cs="Calibri"/>
          <w:sz w:val="22"/>
          <w:szCs w:val="22"/>
          <w:lang w:val="en-US"/>
        </w:rPr>
        <w:t xml:space="preserve"> and Games that are </w:t>
      </w:r>
      <w:r w:rsidR="0067013B">
        <w:rPr>
          <w:rFonts w:ascii="Century Gothic" w:hAnsi="Century Gothic" w:cs="Calibri"/>
          <w:sz w:val="22"/>
          <w:szCs w:val="22"/>
          <w:lang w:val="en-US"/>
        </w:rPr>
        <w:t>music</w:t>
      </w:r>
      <w:r w:rsidR="00671212">
        <w:rPr>
          <w:rFonts w:ascii="Century Gothic" w:hAnsi="Century Gothic" w:cs="Calibri"/>
          <w:sz w:val="22"/>
          <w:szCs w:val="22"/>
          <w:lang w:val="en-US"/>
        </w:rPr>
        <w:t xml:space="preserve"> </w:t>
      </w:r>
      <w:r w:rsidR="00D11A3A" w:rsidRPr="00671212">
        <w:rPr>
          <w:rFonts w:ascii="Century Gothic" w:hAnsi="Century Gothic" w:cs="Calibri"/>
          <w:sz w:val="22"/>
          <w:szCs w:val="22"/>
          <w:lang w:val="en-US"/>
        </w:rPr>
        <w:t>skill-based</w:t>
      </w:r>
      <w:r w:rsidR="00054816" w:rsidRPr="00671212">
        <w:rPr>
          <w:rFonts w:ascii="Century Gothic" w:hAnsi="Century Gothic" w:cs="Calibri"/>
          <w:sz w:val="22"/>
          <w:szCs w:val="22"/>
          <w:lang w:val="en-US"/>
        </w:rPr>
        <w:t xml:space="preserve"> and fun.”</w:t>
      </w:r>
    </w:p>
    <w:p w14:paraId="259675CF" w14:textId="77777777" w:rsidR="00054816" w:rsidRPr="00671212" w:rsidRDefault="00054816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</w:p>
    <w:p w14:paraId="0B344581" w14:textId="77777777" w:rsidR="00671212" w:rsidRDefault="00054816" w:rsidP="0005481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71212">
        <w:rPr>
          <w:rFonts w:ascii="Century Gothic" w:hAnsi="Century Gothic" w:cs="Calibri"/>
          <w:sz w:val="22"/>
          <w:szCs w:val="22"/>
          <w:lang w:val="en-US"/>
        </w:rPr>
        <w:t xml:space="preserve">The programme is aimed </w:t>
      </w:r>
      <w:r w:rsidR="00671212">
        <w:rPr>
          <w:rFonts w:ascii="Century Gothic" w:hAnsi="Century Gothic" w:cs="Calibri"/>
          <w:sz w:val="22"/>
          <w:szCs w:val="22"/>
          <w:lang w:val="en-US"/>
        </w:rPr>
        <w:t xml:space="preserve">primarily </w:t>
      </w:r>
      <w:r w:rsidRPr="00671212">
        <w:rPr>
          <w:rFonts w:ascii="Century Gothic" w:hAnsi="Century Gothic" w:cs="Calibri"/>
          <w:sz w:val="22"/>
          <w:szCs w:val="22"/>
          <w:lang w:val="en-US"/>
        </w:rPr>
        <w:t>for t</w:t>
      </w:r>
      <w:r w:rsidR="000C4AEF" w:rsidRPr="00671212">
        <w:rPr>
          <w:rFonts w:ascii="Century Gothic" w:hAnsi="Century Gothic"/>
          <w:sz w:val="22"/>
          <w:szCs w:val="22"/>
        </w:rPr>
        <w:t xml:space="preserve">he children and families </w:t>
      </w:r>
      <w:r w:rsidR="00671212" w:rsidRPr="00671212">
        <w:rPr>
          <w:rFonts w:ascii="Century Gothic" w:hAnsi="Century Gothic"/>
          <w:sz w:val="22"/>
          <w:szCs w:val="22"/>
        </w:rPr>
        <w:t xml:space="preserve">of the South Okanagan district: </w:t>
      </w:r>
      <w:r w:rsidR="000C4AEF" w:rsidRPr="00671212">
        <w:rPr>
          <w:rFonts w:ascii="Century Gothic" w:hAnsi="Century Gothic"/>
          <w:sz w:val="22"/>
          <w:szCs w:val="22"/>
        </w:rPr>
        <w:t>Summerland, Peachland, Penticto</w:t>
      </w:r>
      <w:r w:rsidR="00671212" w:rsidRPr="00671212">
        <w:rPr>
          <w:rFonts w:ascii="Century Gothic" w:hAnsi="Century Gothic"/>
          <w:sz w:val="22"/>
          <w:szCs w:val="22"/>
        </w:rPr>
        <w:t>n, Kaleden, Naramata.</w:t>
      </w:r>
      <w:r w:rsidR="00671212">
        <w:rPr>
          <w:rFonts w:ascii="Century Gothic" w:hAnsi="Century Gothic"/>
          <w:sz w:val="22"/>
          <w:szCs w:val="22"/>
        </w:rPr>
        <w:t xml:space="preserve"> However, children visiting from out of town are also welcome to register.</w:t>
      </w:r>
    </w:p>
    <w:p w14:paraId="161E6250" w14:textId="77777777" w:rsidR="00671212" w:rsidRDefault="00671212" w:rsidP="00054816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1D4155B" w14:textId="26AE5987" w:rsidR="00054816" w:rsidRPr="00671212" w:rsidRDefault="00671212" w:rsidP="0005481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Cost: $100. Bursaries up to 100% are available to families that can demonstrate need.</w:t>
      </w:r>
      <w:r w:rsidR="000C4AEF" w:rsidRPr="00671212">
        <w:rPr>
          <w:rFonts w:ascii="Century Gothic" w:hAnsi="Century Gothic"/>
          <w:sz w:val="22"/>
          <w:szCs w:val="22"/>
        </w:rPr>
        <w:br/>
      </w:r>
    </w:p>
    <w:p w14:paraId="1BBCAD57" w14:textId="44B0D4B3" w:rsidR="00671212" w:rsidRDefault="0050182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Camp </w:t>
      </w:r>
      <w:r w:rsidR="000C4AEF" w:rsidRPr="00671212">
        <w:rPr>
          <w:rFonts w:ascii="Century Gothic" w:hAnsi="Century Gothic"/>
          <w:b/>
          <w:sz w:val="22"/>
          <w:szCs w:val="22"/>
        </w:rPr>
        <w:t>Goals and Objectives</w:t>
      </w:r>
      <w:r w:rsidR="000C4AEF" w:rsidRPr="00671212">
        <w:rPr>
          <w:rFonts w:ascii="Century Gothic" w:hAnsi="Century Gothic"/>
          <w:sz w:val="22"/>
          <w:szCs w:val="22"/>
        </w:rPr>
        <w:br/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t xml:space="preserve"> - to explore self-expre</w:t>
      </w:r>
      <w:r w:rsidR="00054816" w:rsidRPr="00671212">
        <w:rPr>
          <w:rFonts w:ascii="Century Gothic" w:hAnsi="Century Gothic" w:cs="Arial"/>
          <w:bCs/>
          <w:color w:val="000000"/>
          <w:sz w:val="22"/>
          <w:szCs w:val="22"/>
        </w:rPr>
        <w:t>ssion in shared music-making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br/>
        <w:t xml:space="preserve"> - to gain </w:t>
      </w:r>
      <w:r w:rsidR="00054816" w:rsidRPr="00671212">
        <w:rPr>
          <w:rFonts w:ascii="Century Gothic" w:hAnsi="Century Gothic" w:cs="Arial"/>
          <w:bCs/>
          <w:color w:val="000000"/>
          <w:sz w:val="22"/>
          <w:szCs w:val="22"/>
        </w:rPr>
        <w:t>individual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054816" w:rsidRPr="00671212">
        <w:rPr>
          <w:rFonts w:ascii="Century Gothic" w:hAnsi="Century Gothic" w:cs="Arial"/>
          <w:bCs/>
          <w:color w:val="000000"/>
          <w:sz w:val="22"/>
          <w:szCs w:val="22"/>
        </w:rPr>
        <w:t>music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t xml:space="preserve"> skills and confidence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br/>
        <w:t xml:space="preserve"> - to support positive community values like </w:t>
      </w:r>
      <w:r w:rsidR="00054816" w:rsidRPr="00671212">
        <w:rPr>
          <w:rFonts w:ascii="Century Gothic" w:hAnsi="Century Gothic" w:cs="Arial"/>
          <w:bCs/>
          <w:color w:val="000000"/>
          <w:sz w:val="22"/>
          <w:szCs w:val="22"/>
        </w:rPr>
        <w:t xml:space="preserve">mutuality, </w:t>
      </w:r>
      <w:r w:rsidR="00D11A3A" w:rsidRPr="00671212">
        <w:rPr>
          <w:rFonts w:ascii="Century Gothic" w:hAnsi="Century Gothic" w:cs="Arial"/>
          <w:bCs/>
          <w:color w:val="000000"/>
          <w:sz w:val="22"/>
          <w:szCs w:val="22"/>
        </w:rPr>
        <w:t xml:space="preserve">listening, interdependence, 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br/>
        <w:t xml:space="preserve"> - to provide a place for children to forge deep friendships</w:t>
      </w:r>
      <w:r w:rsidR="000C4AEF" w:rsidRPr="00671212">
        <w:rPr>
          <w:rFonts w:ascii="Century Gothic" w:hAnsi="Century Gothic" w:cs="Arial"/>
          <w:bCs/>
          <w:color w:val="000000"/>
          <w:sz w:val="22"/>
          <w:szCs w:val="22"/>
        </w:rPr>
        <w:br/>
        <w:t xml:space="preserve"> - to offer adult leadership for children's emotional wellbeing</w:t>
      </w:r>
    </w:p>
    <w:p w14:paraId="6D17C0FF" w14:textId="77777777" w:rsidR="00671212" w:rsidRDefault="00671212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E966CC9" w14:textId="7B389CCB" w:rsidR="007C4B85" w:rsidRDefault="00671212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“Music involves a kind of deep listening and teamwork. Jake, Yanti, Marian and I come at this in very different ways but we are all aiming for the same result: that children come away with </w:t>
      </w:r>
      <w:r w:rsidR="007C4B85">
        <w:rPr>
          <w:rFonts w:ascii="Century Gothic" w:hAnsi="Century Gothic" w:cs="Arial"/>
          <w:bCs/>
          <w:color w:val="000000"/>
          <w:sz w:val="22"/>
          <w:szCs w:val="22"/>
        </w:rPr>
        <w:t xml:space="preserve">joy, </w:t>
      </w:r>
      <w:r>
        <w:rPr>
          <w:rFonts w:ascii="Century Gothic" w:hAnsi="Century Gothic" w:cs="Arial"/>
          <w:bCs/>
          <w:color w:val="000000"/>
          <w:sz w:val="22"/>
          <w:szCs w:val="22"/>
        </w:rPr>
        <w:t>increased self-esteem, a clearer sense of what the next step will be for them in music, knowledge that they are capable learners</w:t>
      </w:r>
      <w:r w:rsidR="007B791B">
        <w:rPr>
          <w:rFonts w:ascii="Century Gothic" w:hAnsi="Century Gothic" w:cs="Arial"/>
          <w:bCs/>
          <w:color w:val="000000"/>
          <w:sz w:val="22"/>
          <w:szCs w:val="22"/>
        </w:rPr>
        <w:t>,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and new friendships.”</w:t>
      </w:r>
    </w:p>
    <w:p w14:paraId="64955DDF" w14:textId="77777777" w:rsidR="007C4B85" w:rsidRDefault="007C4B8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D089E96" w14:textId="77777777" w:rsidR="007C4B85" w:rsidRDefault="007C4B8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Unique Features</w:t>
      </w:r>
    </w:p>
    <w:p w14:paraId="69BE2380" w14:textId="7DDCFBAD" w:rsidR="007C4B85" w:rsidRDefault="007C4B8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Summerland Music Camp is supporting newcomers to Canada to register, with the added bonus to the SMC community of understanding </w:t>
      </w:r>
      <w:r w:rsidR="0027457F">
        <w:rPr>
          <w:rFonts w:ascii="Century Gothic" w:hAnsi="Century Gothic" w:cs="Arial"/>
          <w:bCs/>
          <w:color w:val="000000"/>
          <w:sz w:val="22"/>
          <w:szCs w:val="22"/>
        </w:rPr>
        <w:t>them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selves in a multi-cultural context. </w:t>
      </w:r>
    </w:p>
    <w:p w14:paraId="3DEA11CA" w14:textId="77777777" w:rsidR="007C4B85" w:rsidRDefault="007C4B8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0FA85186" w14:textId="77777777" w:rsidR="0067013B" w:rsidRDefault="007C4B8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A Youth Leadership module offers training and supervised leadership opportunities for secondary students aged 13-18. </w:t>
      </w:r>
    </w:p>
    <w:p w14:paraId="39318951" w14:textId="77777777" w:rsidR="005D2DE7" w:rsidRDefault="005D2DE7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3C6DB7DA" w14:textId="7C6A6DE1" w:rsidR="005D2DE7" w:rsidRDefault="005D2DE7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The </w:t>
      </w:r>
      <w:r w:rsidR="0027457F">
        <w:rPr>
          <w:rFonts w:ascii="Century Gothic" w:hAnsi="Century Gothic" w:cs="Arial"/>
          <w:bCs/>
          <w:color w:val="000000"/>
          <w:sz w:val="22"/>
          <w:szCs w:val="22"/>
        </w:rPr>
        <w:t>perform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ance at the Ornamental Gardens Centennial Celebration on the weekend of the 16-17 July is a special bonus for children who will have learned </w:t>
      </w:r>
      <w:r w:rsidR="00501825">
        <w:rPr>
          <w:rFonts w:ascii="Century Gothic" w:hAnsi="Century Gothic" w:cs="Arial"/>
          <w:bCs/>
          <w:color w:val="000000"/>
          <w:sz w:val="22"/>
          <w:szCs w:val="22"/>
        </w:rPr>
        <w:t>singing, ukulele playing and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dan</w:t>
      </w:r>
      <w:r w:rsidR="00501825">
        <w:rPr>
          <w:rFonts w:ascii="Century Gothic" w:hAnsi="Century Gothic" w:cs="Arial"/>
          <w:bCs/>
          <w:color w:val="000000"/>
          <w:sz w:val="22"/>
          <w:szCs w:val="22"/>
        </w:rPr>
        <w:t>ce routines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in a short 5-day span.</w:t>
      </w:r>
    </w:p>
    <w:p w14:paraId="4EDCA6AD" w14:textId="77777777" w:rsidR="00501825" w:rsidRDefault="0050182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01F317EA" w14:textId="6DEF1C95" w:rsidR="00501825" w:rsidRDefault="00501825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The camp engages a large number of teen and adult volunteers – most significantly the </w:t>
      </w:r>
      <w:r w:rsidRPr="00501825">
        <w:rPr>
          <w:rFonts w:ascii="Century Gothic" w:hAnsi="Century Gothic" w:cs="Arial"/>
          <w:bCs/>
          <w:i/>
          <w:color w:val="000000"/>
          <w:sz w:val="22"/>
          <w:szCs w:val="22"/>
        </w:rPr>
        <w:t>Ukulele Buddies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. “There has been </w:t>
      </w:r>
      <w:r w:rsidR="0027457F">
        <w:rPr>
          <w:rFonts w:ascii="Century Gothic" w:hAnsi="Century Gothic" w:cs="Arial"/>
          <w:bCs/>
          <w:color w:val="000000"/>
          <w:sz w:val="22"/>
          <w:szCs w:val="22"/>
        </w:rPr>
        <w:t>quite a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ukulele revolution going on,” observes Yanti. “</w:t>
      </w:r>
      <w:r w:rsidR="0044738A">
        <w:rPr>
          <w:rFonts w:ascii="Century Gothic" w:hAnsi="Century Gothic" w:cs="Arial"/>
          <w:bCs/>
          <w:color w:val="000000"/>
          <w:sz w:val="22"/>
          <w:szCs w:val="22"/>
        </w:rPr>
        <w:t xml:space="preserve">Because of this and because 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adults in the Okanagan really want to support children, we have created </w:t>
      </w:r>
      <w:r w:rsidR="0027457F">
        <w:rPr>
          <w:rFonts w:ascii="Century Gothic" w:hAnsi="Century Gothic" w:cs="Arial"/>
          <w:bCs/>
          <w:color w:val="000000"/>
          <w:sz w:val="22"/>
          <w:szCs w:val="22"/>
        </w:rPr>
        <w:t>a programme to teach adults – especially those who already plan an instrument - how to play the uke super quick. With this, they can buddy up with young learners at camp. It’s totally taking off.”</w:t>
      </w:r>
    </w:p>
    <w:p w14:paraId="51BFAFC8" w14:textId="77777777" w:rsidR="0067013B" w:rsidRDefault="0067013B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41C75E14" w14:textId="5520FADA" w:rsidR="0067013B" w:rsidRDefault="0067013B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Our Sponsors</w:t>
      </w:r>
    </w:p>
    <w:p w14:paraId="2AA9C850" w14:textId="77777777" w:rsidR="0067013B" w:rsidRDefault="0067013B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The Pro-Vision Fund of the </w:t>
      </w:r>
      <w:r w:rsidRPr="0067013B">
        <w:rPr>
          <w:rFonts w:ascii="Century Gothic" w:hAnsi="Century Gothic" w:cs="Arial"/>
          <w:b/>
          <w:bCs/>
          <w:color w:val="000000"/>
          <w:sz w:val="22"/>
          <w:szCs w:val="22"/>
        </w:rPr>
        <w:t>United Church of Canada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has provided funds to allow this camp to operate at a reasonable cost per camper, with significant bursary assistance to those who need it.</w:t>
      </w:r>
    </w:p>
    <w:p w14:paraId="31A75287" w14:textId="77777777" w:rsidR="0067013B" w:rsidRDefault="0067013B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Summerland United Church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sponsors and hosts the event</w:t>
      </w:r>
    </w:p>
    <w:p w14:paraId="32A3EDBF" w14:textId="77777777" w:rsidR="005C4ECF" w:rsidRDefault="0067013B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Bad Robot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Electronics, downtown Summerland, sponsors the “Send a Kid to Camp” and “Send a Uke to Camp” bursary project – which invites donations of $100 and $40 respectively</w:t>
      </w:r>
      <w:r w:rsidR="005C4ECF">
        <w:rPr>
          <w:rFonts w:ascii="Century Gothic" w:hAnsi="Century Gothic" w:cs="Arial"/>
          <w:bCs/>
          <w:color w:val="000000"/>
          <w:sz w:val="22"/>
          <w:szCs w:val="22"/>
        </w:rPr>
        <w:t>.</w:t>
      </w:r>
    </w:p>
    <w:p w14:paraId="0928831B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723A69C3" w14:textId="6450BCE9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>For further information</w:t>
      </w:r>
    </w:p>
    <w:p w14:paraId="45F85E91" w14:textId="4613D3C6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Please feel free to email, web site message, phone, Facebook message or skype meet with Linnea Good. Contact information is above.</w:t>
      </w:r>
    </w:p>
    <w:p w14:paraId="086C8415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01B02AF9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5E6D5657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396372E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54CF9595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3AAA65F9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3616CA10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352A207" w14:textId="77777777" w:rsid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341EB4B2" w14:textId="77777777" w:rsidR="0044738A" w:rsidRPr="0044738A" w:rsidRDefault="0044738A" w:rsidP="00054816">
      <w:pPr>
        <w:widowControl w:val="0"/>
        <w:autoSpaceDE w:val="0"/>
        <w:autoSpaceDN w:val="0"/>
        <w:adjustRightInd w:val="0"/>
        <w:rPr>
          <w:rFonts w:ascii="Century Gothic" w:hAnsi="Century Gothic" w:cs="Arial"/>
          <w:bCs/>
          <w:color w:val="000000"/>
          <w:sz w:val="22"/>
          <w:szCs w:val="22"/>
        </w:rPr>
      </w:pPr>
      <w:bookmarkStart w:id="0" w:name="_GoBack"/>
      <w:bookmarkEnd w:id="0"/>
    </w:p>
    <w:p w14:paraId="3D55DA22" w14:textId="55E47933" w:rsidR="007B31D1" w:rsidRPr="00671212" w:rsidRDefault="000C4AEF" w:rsidP="00054816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  <w:r w:rsidRPr="00671212">
        <w:rPr>
          <w:rFonts w:ascii="Century Gothic" w:hAnsi="Century Gothic" w:cs="Arial"/>
          <w:bCs/>
          <w:color w:val="000000"/>
          <w:sz w:val="22"/>
          <w:szCs w:val="22"/>
        </w:rPr>
        <w:br/>
      </w:r>
    </w:p>
    <w:p w14:paraId="219E1642" w14:textId="77777777" w:rsidR="007B31D1" w:rsidRPr="00054816" w:rsidRDefault="007B31D1" w:rsidP="007B31D1">
      <w:pPr>
        <w:widowControl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val="en-US"/>
        </w:rPr>
      </w:pPr>
    </w:p>
    <w:p w14:paraId="48C89587" w14:textId="77777777" w:rsidR="00DD0B78" w:rsidRPr="00054816" w:rsidRDefault="009A005F" w:rsidP="007B31D1">
      <w:pPr>
        <w:widowControl w:val="0"/>
        <w:autoSpaceDE w:val="0"/>
        <w:autoSpaceDN w:val="0"/>
        <w:adjustRightInd w:val="0"/>
        <w:ind w:left="755" w:right="588"/>
        <w:jc w:val="center"/>
        <w:rPr>
          <w:rFonts w:ascii="Century Gothic" w:hAnsi="Century Gothic" w:cs="Calibri"/>
          <w:sz w:val="22"/>
          <w:szCs w:val="22"/>
          <w:lang w:val="en-US"/>
        </w:rPr>
      </w:pPr>
      <w:r w:rsidRPr="00054816">
        <w:rPr>
          <w:rFonts w:ascii="Century Gothic" w:hAnsi="Century Gothic" w:cs="Helvetica"/>
          <w:b/>
          <w:bCs/>
          <w:sz w:val="22"/>
          <w:szCs w:val="22"/>
          <w:lang w:val="en-US"/>
        </w:rPr>
        <w:t>ArtSpirit Summerland is an affiliation of South Okanagan Music Leaders, Teachers, Performers and Practitioners, inspiring and empowering children through music.</w:t>
      </w:r>
    </w:p>
    <w:sectPr w:rsidR="00DD0B78" w:rsidRPr="00054816" w:rsidSect="007B31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4C9"/>
    <w:multiLevelType w:val="hybridMultilevel"/>
    <w:tmpl w:val="CC487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1"/>
    <w:rsid w:val="00054816"/>
    <w:rsid w:val="000C4AEF"/>
    <w:rsid w:val="0027457F"/>
    <w:rsid w:val="0044738A"/>
    <w:rsid w:val="00501825"/>
    <w:rsid w:val="005C4ECF"/>
    <w:rsid w:val="005D2DE7"/>
    <w:rsid w:val="0067013B"/>
    <w:rsid w:val="00671212"/>
    <w:rsid w:val="007B31D1"/>
    <w:rsid w:val="007B791B"/>
    <w:rsid w:val="007C4B85"/>
    <w:rsid w:val="007E3E6C"/>
    <w:rsid w:val="009A005F"/>
    <w:rsid w:val="00A42369"/>
    <w:rsid w:val="00D11A3A"/>
    <w:rsid w:val="00DD0B78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8D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C4A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C4A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g@LinneaGood.com" TargetMode="External"/><Relationship Id="rId7" Type="http://schemas.openxmlformats.org/officeDocument/2006/relationships/hyperlink" Target="mailto:Admin@LinneaGood.com" TargetMode="External"/><Relationship Id="rId8" Type="http://schemas.openxmlformats.org/officeDocument/2006/relationships/hyperlink" Target="http://www.LinneaGoo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649</Words>
  <Characters>3704</Characters>
  <Application>Microsoft Macintosh Word</Application>
  <DocSecurity>0</DocSecurity>
  <Lines>30</Lines>
  <Paragraphs>8</Paragraphs>
  <ScaleCrop>false</ScaleCrop>
  <Company>Borealis Music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Good</dc:creator>
  <cp:keywords/>
  <dc:description/>
  <cp:lastModifiedBy>Linnea Good</cp:lastModifiedBy>
  <cp:revision>15</cp:revision>
  <dcterms:created xsi:type="dcterms:W3CDTF">2016-06-24T04:44:00Z</dcterms:created>
  <dcterms:modified xsi:type="dcterms:W3CDTF">2016-06-24T06:02:00Z</dcterms:modified>
</cp:coreProperties>
</file>